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75B1F">
      <w:pPr>
        <w:pStyle w:val="11"/>
      </w:pPr>
      <w:r>
        <w:t>窗体顶端</w:t>
      </w:r>
    </w:p>
    <w:p w14:paraId="6623AF98">
      <w:pPr>
        <w:spacing w:line="360" w:lineRule="auto"/>
        <w:jc w:val="center"/>
        <w:rPr>
          <w:rFonts w:hint="eastAsia" w:asciiTheme="majorEastAsia" w:hAnsiTheme="majorEastAsia" w:eastAsiaTheme="majorEastAsia"/>
          <w:b/>
          <w:sz w:val="40"/>
          <w:szCs w:val="40"/>
        </w:rPr>
      </w:pPr>
      <w:r>
        <w:rPr>
          <w:rFonts w:hint="eastAsia" w:asciiTheme="majorEastAsia" w:hAnsiTheme="majorEastAsia" w:eastAsiaTheme="majorEastAsia"/>
          <w:b/>
          <w:sz w:val="40"/>
          <w:szCs w:val="40"/>
          <w:lang w:val="en-US" w:eastAsia="zh-CN"/>
        </w:rPr>
        <w:t>广西医科大学大型仪器设备共享管理</w:t>
      </w:r>
      <w:r>
        <w:rPr>
          <w:rFonts w:hint="eastAsia" w:asciiTheme="majorEastAsia" w:hAnsiTheme="majorEastAsia" w:eastAsiaTheme="majorEastAsia"/>
          <w:b/>
          <w:sz w:val="40"/>
          <w:szCs w:val="40"/>
        </w:rPr>
        <w:t>平台</w:t>
      </w:r>
    </w:p>
    <w:p w14:paraId="3DB065E7">
      <w:pPr>
        <w:spacing w:line="360" w:lineRule="auto"/>
        <w:jc w:val="center"/>
        <w:rPr>
          <w:rFonts w:hint="default" w:ascii="宋体" w:hAnsi="宋体" w:eastAsia="宋体" w:cs="宋体"/>
          <w:sz w:val="32"/>
          <w:szCs w:val="32"/>
          <w:shd w:val="clear" w:color="auto" w:fill="FFFFFF"/>
        </w:rPr>
      </w:pPr>
      <w:r>
        <w:rPr>
          <w:rFonts w:hint="eastAsia" w:asciiTheme="majorEastAsia" w:hAnsiTheme="majorEastAsia" w:eastAsiaTheme="majorEastAsia"/>
          <w:b/>
          <w:sz w:val="40"/>
          <w:szCs w:val="40"/>
        </w:rPr>
        <w:t>授权委托书</w:t>
      </w:r>
    </w:p>
    <w:p w14:paraId="695F0BD1">
      <w:pPr>
        <w:pStyle w:val="5"/>
        <w:widowControl/>
        <w:spacing w:beforeAutospacing="0" w:afterAutospacing="0" w:line="240" w:lineRule="auto"/>
        <w:ind w:firstLine="0" w:firstLineChars="0"/>
        <w:rPr>
          <w:rFonts w:hint="default" w:ascii="宋体" w:hAnsi="宋体" w:eastAsia="宋体" w:cs="宋体"/>
          <w:sz w:val="28"/>
          <w:szCs w:val="28"/>
          <w:u w:val="single"/>
          <w:shd w:val="clear" w:color="auto" w:fill="FFFFFF"/>
        </w:rPr>
      </w:pPr>
      <w:r>
        <w:rPr>
          <w:rFonts w:hint="default" w:ascii="宋体" w:hAnsi="宋体" w:eastAsia="宋体" w:cs="宋体"/>
          <w:sz w:val="28"/>
          <w:szCs w:val="28"/>
          <w:shd w:val="clear" w:color="auto" w:fill="FFFFFF"/>
        </w:rPr>
        <w:t xml:space="preserve">  本人同意本委托书中登记人员使用广西医科大学药学院大型仪器设备共享管理平台（以下简称“仪器共享平台”）的</w:t>
      </w:r>
      <w:r>
        <w:rPr>
          <w:rFonts w:hint="default" w:ascii="宋体" w:hAnsi="宋体" w:eastAsia="宋体" w:cs="宋体"/>
          <w:sz w:val="28"/>
          <w:szCs w:val="28"/>
          <w:u w:val="single"/>
          <w:shd w:val="clear" w:color="auto" w:fill="FFFFFF"/>
        </w:rPr>
        <w:t xml:space="preserve">          </w:t>
      </w:r>
    </w:p>
    <w:p w14:paraId="1E6F70CD">
      <w:pPr>
        <w:pStyle w:val="5"/>
        <w:widowControl/>
        <w:spacing w:beforeAutospacing="0" w:afterAutospacing="0" w:line="240" w:lineRule="auto"/>
        <w:ind w:firstLine="0" w:firstLineChars="0"/>
        <w:rPr>
          <w:rFonts w:hint="default" w:ascii="宋体" w:hAnsi="宋体" w:eastAsia="宋体" w:cs="宋体"/>
          <w:sz w:val="28"/>
          <w:szCs w:val="28"/>
          <w:shd w:val="clear" w:color="auto" w:fill="FFFFFF"/>
        </w:rPr>
      </w:pPr>
      <w:r>
        <w:rPr>
          <w:rFonts w:hint="default" w:ascii="宋体" w:hAnsi="宋体" w:eastAsia="宋体" w:cs="宋体"/>
          <w:sz w:val="28"/>
          <w:szCs w:val="28"/>
          <w:u w:val="single"/>
          <w:shd w:val="clear" w:color="auto" w:fill="FFFFFF"/>
        </w:rPr>
        <w:t xml:space="preserve">                            （仪器名称，一份委托书一台仪器）。</w:t>
      </w:r>
      <w:r>
        <w:rPr>
          <w:rFonts w:hint="default" w:ascii="宋体" w:hAnsi="宋体" w:eastAsia="宋体" w:cs="宋体"/>
          <w:sz w:val="28"/>
          <w:szCs w:val="28"/>
          <w:shd w:val="clear" w:color="auto" w:fill="FFFFFF"/>
        </w:rPr>
        <w:t xml:space="preserve">  </w:t>
      </w:r>
    </w:p>
    <w:p w14:paraId="1BA02CC7">
      <w:pPr>
        <w:pStyle w:val="5"/>
        <w:widowControl/>
        <w:spacing w:beforeAutospacing="0" w:afterAutospacing="0" w:line="360" w:lineRule="auto"/>
        <w:ind w:firstLine="560" w:firstLineChars="200"/>
        <w:rPr>
          <w:rFonts w:hint="default" w:ascii="宋体" w:hAnsi="宋体" w:eastAsia="宋体" w:cs="宋体"/>
          <w:sz w:val="28"/>
          <w:szCs w:val="28"/>
          <w:shd w:val="clear" w:color="auto" w:fill="FFFFFF"/>
        </w:rPr>
      </w:pPr>
      <w:r>
        <w:rPr>
          <w:rFonts w:hint="default" w:ascii="宋体" w:hAnsi="宋体" w:eastAsia="宋体" w:cs="宋体"/>
          <w:sz w:val="28"/>
          <w:szCs w:val="28"/>
          <w:shd w:val="clear" w:color="auto" w:fill="FFFFFF"/>
        </w:rPr>
        <w:t>本人负责的经费项目已在仪器共享平台系统完成同步操作，并已授权登记人员使用权限。本人承诺支付登记人员使用该仪器及进行相关实验所产生的费用，同时授权药学院按流程统一办理结算手续。</w:t>
      </w:r>
    </w:p>
    <w:p w14:paraId="2116AB23">
      <w:pPr>
        <w:pStyle w:val="5"/>
        <w:widowControl/>
        <w:spacing w:beforeAutospacing="0" w:afterAutospacing="0" w:line="360" w:lineRule="auto"/>
        <w:ind w:firstLine="560" w:firstLineChars="200"/>
        <w:rPr>
          <w:rFonts w:hint="default" w:ascii="宋体" w:hAnsi="宋体" w:eastAsia="宋体" w:cs="宋体"/>
          <w:sz w:val="28"/>
          <w:szCs w:val="28"/>
          <w:shd w:val="clear" w:color="auto" w:fill="FFFFFF"/>
        </w:rPr>
      </w:pPr>
      <w:r>
        <w:rPr>
          <w:rFonts w:hint="default" w:ascii="宋体" w:hAnsi="宋体" w:eastAsia="宋体" w:cs="宋体"/>
          <w:sz w:val="28"/>
          <w:szCs w:val="28"/>
          <w:shd w:val="clear" w:color="auto" w:fill="FFFFFF"/>
        </w:rPr>
        <w:t>本人将监督登记人员在使用仪器后及时进行消费确认，并知悉：消费确认后，本人可在系统内进行审核；若本人未进行审核，系统将默认审核通过，并将收费项目推送至财务处进行经费冻结划拨。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7F1D4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D7EC47C">
            <w:pPr>
              <w:pStyle w:val="5"/>
              <w:widowControl/>
              <w:spacing w:beforeAutospacing="0" w:afterAutospacing="0" w:line="360" w:lineRule="auto"/>
              <w:jc w:val="center"/>
              <w:rPr>
                <w:rFonts w:hint="default" w:ascii="宋体" w:hAnsi="宋体" w:eastAsia="宋体" w:cs="宋体"/>
                <w:sz w:val="28"/>
                <w:szCs w:val="28"/>
                <w:shd w:val="clear" w:color="auto" w:fill="FFFFFF"/>
                <w:vertAlign w:val="baseline"/>
              </w:rPr>
            </w:pPr>
            <w:r>
              <w:rPr>
                <w:rFonts w:ascii="宋体" w:hAnsi="宋体" w:eastAsia="宋体" w:cs="宋体"/>
                <w:sz w:val="28"/>
                <w:szCs w:val="28"/>
                <w:shd w:val="clear" w:color="auto" w:fill="FFFFFF"/>
                <w:vertAlign w:val="baseline"/>
              </w:rPr>
              <w:t>姓名</w:t>
            </w:r>
          </w:p>
        </w:tc>
        <w:tc>
          <w:tcPr>
            <w:tcW w:w="2130" w:type="dxa"/>
          </w:tcPr>
          <w:p w14:paraId="3A3EA815">
            <w:pPr>
              <w:pStyle w:val="5"/>
              <w:widowControl/>
              <w:spacing w:beforeAutospacing="0" w:afterAutospacing="0" w:line="360" w:lineRule="auto"/>
              <w:jc w:val="center"/>
              <w:rPr>
                <w:rFonts w:hint="default" w:ascii="宋体" w:hAnsi="宋体" w:eastAsia="宋体" w:cs="宋体"/>
                <w:sz w:val="28"/>
                <w:szCs w:val="28"/>
                <w:shd w:val="clear" w:color="auto" w:fill="FFFFFF"/>
                <w:vertAlign w:val="baseline"/>
              </w:rPr>
            </w:pPr>
            <w:r>
              <w:rPr>
                <w:rFonts w:ascii="宋体" w:hAnsi="宋体" w:eastAsia="宋体" w:cs="宋体"/>
                <w:sz w:val="28"/>
                <w:szCs w:val="28"/>
                <w:shd w:val="clear" w:color="auto" w:fill="FFFFFF"/>
                <w:vertAlign w:val="baseline"/>
              </w:rPr>
              <w:t>学号</w:t>
            </w:r>
          </w:p>
        </w:tc>
        <w:tc>
          <w:tcPr>
            <w:tcW w:w="2131" w:type="dxa"/>
          </w:tcPr>
          <w:p w14:paraId="088356AE">
            <w:pPr>
              <w:pStyle w:val="5"/>
              <w:widowControl/>
              <w:spacing w:beforeAutospacing="0" w:afterAutospacing="0" w:line="360" w:lineRule="auto"/>
              <w:jc w:val="center"/>
              <w:rPr>
                <w:rFonts w:hint="default" w:ascii="宋体" w:hAnsi="宋体" w:eastAsia="宋体" w:cs="宋体"/>
                <w:sz w:val="28"/>
                <w:szCs w:val="28"/>
                <w:shd w:val="clear" w:color="auto" w:fill="FFFFFF"/>
                <w:vertAlign w:val="baseline"/>
              </w:rPr>
            </w:pPr>
            <w:r>
              <w:rPr>
                <w:rFonts w:ascii="宋体" w:hAnsi="宋体" w:eastAsia="宋体" w:cs="宋体"/>
                <w:sz w:val="28"/>
                <w:szCs w:val="28"/>
                <w:shd w:val="clear" w:color="auto" w:fill="FFFFFF"/>
                <w:vertAlign w:val="baseline"/>
              </w:rPr>
              <w:t>身份证号</w:t>
            </w:r>
          </w:p>
        </w:tc>
        <w:tc>
          <w:tcPr>
            <w:tcW w:w="2131" w:type="dxa"/>
          </w:tcPr>
          <w:p w14:paraId="0E880A50">
            <w:pPr>
              <w:pStyle w:val="5"/>
              <w:widowControl/>
              <w:spacing w:beforeAutospacing="0" w:afterAutospacing="0" w:line="360" w:lineRule="auto"/>
              <w:jc w:val="center"/>
              <w:rPr>
                <w:rFonts w:hint="default" w:ascii="宋体" w:hAnsi="宋体" w:eastAsia="宋体" w:cs="宋体"/>
                <w:sz w:val="28"/>
                <w:szCs w:val="28"/>
                <w:shd w:val="clear" w:color="auto" w:fill="FFFFFF"/>
                <w:vertAlign w:val="baseline"/>
              </w:rPr>
            </w:pPr>
            <w:r>
              <w:rPr>
                <w:rFonts w:ascii="宋体" w:hAnsi="宋体" w:eastAsia="宋体" w:cs="宋体"/>
                <w:sz w:val="28"/>
                <w:szCs w:val="28"/>
                <w:shd w:val="clear" w:color="auto" w:fill="FFFFFF"/>
                <w:vertAlign w:val="baseline"/>
              </w:rPr>
              <w:t>签名</w:t>
            </w:r>
          </w:p>
        </w:tc>
      </w:tr>
      <w:tr w14:paraId="48741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C58B992">
            <w:pPr>
              <w:pStyle w:val="5"/>
              <w:widowControl/>
              <w:spacing w:beforeAutospacing="0" w:afterAutospacing="0" w:line="360" w:lineRule="auto"/>
              <w:rPr>
                <w:rFonts w:ascii="宋体" w:hAnsi="宋体" w:eastAsia="宋体" w:cs="宋体"/>
                <w:sz w:val="18"/>
                <w:szCs w:val="18"/>
                <w:shd w:val="clear" w:color="auto" w:fill="FFFFFF"/>
                <w:vertAlign w:val="baseline"/>
              </w:rPr>
            </w:pPr>
          </w:p>
        </w:tc>
        <w:tc>
          <w:tcPr>
            <w:tcW w:w="2130" w:type="dxa"/>
          </w:tcPr>
          <w:p w14:paraId="0C3A97E7">
            <w:pPr>
              <w:pStyle w:val="5"/>
              <w:widowControl/>
              <w:spacing w:beforeAutospacing="0" w:afterAutospacing="0" w:line="360" w:lineRule="auto"/>
              <w:rPr>
                <w:rFonts w:ascii="宋体" w:hAnsi="宋体" w:eastAsia="宋体" w:cs="宋体"/>
                <w:sz w:val="18"/>
                <w:szCs w:val="18"/>
                <w:shd w:val="clear" w:color="auto" w:fill="FFFFFF"/>
                <w:vertAlign w:val="baseline"/>
              </w:rPr>
            </w:pPr>
          </w:p>
        </w:tc>
        <w:tc>
          <w:tcPr>
            <w:tcW w:w="2131" w:type="dxa"/>
          </w:tcPr>
          <w:p w14:paraId="59DBA433">
            <w:pPr>
              <w:pStyle w:val="5"/>
              <w:widowControl/>
              <w:spacing w:beforeAutospacing="0" w:afterAutospacing="0" w:line="360" w:lineRule="auto"/>
              <w:rPr>
                <w:rFonts w:ascii="宋体" w:hAnsi="宋体" w:eastAsia="宋体" w:cs="宋体"/>
                <w:sz w:val="18"/>
                <w:szCs w:val="18"/>
                <w:shd w:val="clear" w:color="auto" w:fill="FFFFFF"/>
                <w:vertAlign w:val="baseline"/>
              </w:rPr>
            </w:pPr>
          </w:p>
        </w:tc>
        <w:tc>
          <w:tcPr>
            <w:tcW w:w="2131" w:type="dxa"/>
          </w:tcPr>
          <w:p w14:paraId="58D03C60">
            <w:pPr>
              <w:pStyle w:val="5"/>
              <w:widowControl/>
              <w:spacing w:beforeAutospacing="0" w:afterAutospacing="0" w:line="360" w:lineRule="auto"/>
              <w:rPr>
                <w:rFonts w:ascii="宋体" w:hAnsi="宋体" w:eastAsia="宋体" w:cs="宋体"/>
                <w:sz w:val="18"/>
                <w:szCs w:val="18"/>
                <w:shd w:val="clear" w:color="auto" w:fill="FFFFFF"/>
                <w:vertAlign w:val="baseline"/>
              </w:rPr>
            </w:pPr>
          </w:p>
        </w:tc>
      </w:tr>
      <w:tr w14:paraId="2EF74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C505631">
            <w:pPr>
              <w:pStyle w:val="5"/>
              <w:widowControl/>
              <w:spacing w:beforeAutospacing="0" w:afterAutospacing="0" w:line="360" w:lineRule="auto"/>
              <w:rPr>
                <w:rFonts w:ascii="宋体" w:hAnsi="宋体" w:eastAsia="宋体" w:cs="宋体"/>
                <w:sz w:val="18"/>
                <w:szCs w:val="18"/>
                <w:shd w:val="clear" w:color="auto" w:fill="FFFFFF"/>
                <w:vertAlign w:val="baseline"/>
              </w:rPr>
            </w:pPr>
          </w:p>
        </w:tc>
        <w:tc>
          <w:tcPr>
            <w:tcW w:w="2130" w:type="dxa"/>
          </w:tcPr>
          <w:p w14:paraId="4DD346D4">
            <w:pPr>
              <w:pStyle w:val="5"/>
              <w:widowControl/>
              <w:spacing w:beforeAutospacing="0" w:afterAutospacing="0" w:line="360" w:lineRule="auto"/>
              <w:rPr>
                <w:rFonts w:ascii="宋体" w:hAnsi="宋体" w:eastAsia="宋体" w:cs="宋体"/>
                <w:sz w:val="18"/>
                <w:szCs w:val="18"/>
                <w:shd w:val="clear" w:color="auto" w:fill="FFFFFF"/>
                <w:vertAlign w:val="baseline"/>
              </w:rPr>
            </w:pPr>
          </w:p>
        </w:tc>
        <w:tc>
          <w:tcPr>
            <w:tcW w:w="2131" w:type="dxa"/>
          </w:tcPr>
          <w:p w14:paraId="13DBFFB9">
            <w:pPr>
              <w:pStyle w:val="5"/>
              <w:widowControl/>
              <w:spacing w:beforeAutospacing="0" w:afterAutospacing="0" w:line="360" w:lineRule="auto"/>
              <w:rPr>
                <w:rFonts w:ascii="宋体" w:hAnsi="宋体" w:eastAsia="宋体" w:cs="宋体"/>
                <w:sz w:val="18"/>
                <w:szCs w:val="18"/>
                <w:shd w:val="clear" w:color="auto" w:fill="FFFFFF"/>
                <w:vertAlign w:val="baseline"/>
              </w:rPr>
            </w:pPr>
          </w:p>
        </w:tc>
        <w:tc>
          <w:tcPr>
            <w:tcW w:w="2131" w:type="dxa"/>
          </w:tcPr>
          <w:p w14:paraId="60D1BC2B">
            <w:pPr>
              <w:pStyle w:val="5"/>
              <w:widowControl/>
              <w:spacing w:beforeAutospacing="0" w:afterAutospacing="0" w:line="360" w:lineRule="auto"/>
              <w:rPr>
                <w:rFonts w:ascii="宋体" w:hAnsi="宋体" w:eastAsia="宋体" w:cs="宋体"/>
                <w:sz w:val="18"/>
                <w:szCs w:val="18"/>
                <w:shd w:val="clear" w:color="auto" w:fill="FFFFFF"/>
                <w:vertAlign w:val="baseline"/>
              </w:rPr>
            </w:pPr>
          </w:p>
        </w:tc>
      </w:tr>
      <w:tr w14:paraId="4D67B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2B28FCD">
            <w:pPr>
              <w:pStyle w:val="5"/>
              <w:widowControl/>
              <w:spacing w:beforeAutospacing="0" w:afterAutospacing="0" w:line="360" w:lineRule="auto"/>
              <w:rPr>
                <w:rFonts w:ascii="宋体" w:hAnsi="宋体" w:eastAsia="宋体" w:cs="宋体"/>
                <w:sz w:val="18"/>
                <w:szCs w:val="18"/>
                <w:shd w:val="clear" w:color="auto" w:fill="FFFFFF"/>
                <w:vertAlign w:val="baseline"/>
              </w:rPr>
            </w:pPr>
          </w:p>
        </w:tc>
        <w:tc>
          <w:tcPr>
            <w:tcW w:w="2130" w:type="dxa"/>
          </w:tcPr>
          <w:p w14:paraId="450EC1D7">
            <w:pPr>
              <w:pStyle w:val="5"/>
              <w:widowControl/>
              <w:spacing w:beforeAutospacing="0" w:afterAutospacing="0" w:line="360" w:lineRule="auto"/>
              <w:rPr>
                <w:rFonts w:ascii="宋体" w:hAnsi="宋体" w:eastAsia="宋体" w:cs="宋体"/>
                <w:sz w:val="18"/>
                <w:szCs w:val="18"/>
                <w:shd w:val="clear" w:color="auto" w:fill="FFFFFF"/>
                <w:vertAlign w:val="baseline"/>
              </w:rPr>
            </w:pPr>
          </w:p>
        </w:tc>
        <w:tc>
          <w:tcPr>
            <w:tcW w:w="2131" w:type="dxa"/>
          </w:tcPr>
          <w:p w14:paraId="2476706B">
            <w:pPr>
              <w:pStyle w:val="5"/>
              <w:widowControl/>
              <w:spacing w:beforeAutospacing="0" w:afterAutospacing="0" w:line="360" w:lineRule="auto"/>
              <w:rPr>
                <w:rFonts w:ascii="宋体" w:hAnsi="宋体" w:eastAsia="宋体" w:cs="宋体"/>
                <w:sz w:val="18"/>
                <w:szCs w:val="18"/>
                <w:shd w:val="clear" w:color="auto" w:fill="FFFFFF"/>
                <w:vertAlign w:val="baseline"/>
              </w:rPr>
            </w:pPr>
          </w:p>
        </w:tc>
        <w:tc>
          <w:tcPr>
            <w:tcW w:w="2131" w:type="dxa"/>
          </w:tcPr>
          <w:p w14:paraId="0389AF6C">
            <w:pPr>
              <w:pStyle w:val="5"/>
              <w:widowControl/>
              <w:spacing w:beforeAutospacing="0" w:afterAutospacing="0" w:line="360" w:lineRule="auto"/>
              <w:rPr>
                <w:rFonts w:ascii="宋体" w:hAnsi="宋体" w:eastAsia="宋体" w:cs="宋体"/>
                <w:sz w:val="18"/>
                <w:szCs w:val="18"/>
                <w:shd w:val="clear" w:color="auto" w:fill="FFFFFF"/>
                <w:vertAlign w:val="baseline"/>
              </w:rPr>
            </w:pPr>
          </w:p>
        </w:tc>
      </w:tr>
      <w:tr w14:paraId="6B99F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6CA9199">
            <w:pPr>
              <w:pStyle w:val="5"/>
              <w:widowControl/>
              <w:spacing w:beforeAutospacing="0" w:afterAutospacing="0" w:line="360" w:lineRule="auto"/>
              <w:rPr>
                <w:rFonts w:ascii="宋体" w:hAnsi="宋体" w:eastAsia="宋体" w:cs="宋体"/>
                <w:sz w:val="18"/>
                <w:szCs w:val="18"/>
                <w:shd w:val="clear" w:color="auto" w:fill="FFFFFF"/>
                <w:vertAlign w:val="baseline"/>
              </w:rPr>
            </w:pPr>
          </w:p>
        </w:tc>
        <w:tc>
          <w:tcPr>
            <w:tcW w:w="2130" w:type="dxa"/>
          </w:tcPr>
          <w:p w14:paraId="5B8681F4">
            <w:pPr>
              <w:pStyle w:val="5"/>
              <w:widowControl/>
              <w:spacing w:beforeAutospacing="0" w:afterAutospacing="0" w:line="360" w:lineRule="auto"/>
              <w:rPr>
                <w:rFonts w:ascii="宋体" w:hAnsi="宋体" w:eastAsia="宋体" w:cs="宋体"/>
                <w:sz w:val="18"/>
                <w:szCs w:val="18"/>
                <w:shd w:val="clear" w:color="auto" w:fill="FFFFFF"/>
                <w:vertAlign w:val="baseline"/>
              </w:rPr>
            </w:pPr>
          </w:p>
        </w:tc>
        <w:tc>
          <w:tcPr>
            <w:tcW w:w="2131" w:type="dxa"/>
          </w:tcPr>
          <w:p w14:paraId="7B2F2E28">
            <w:pPr>
              <w:pStyle w:val="5"/>
              <w:widowControl/>
              <w:spacing w:beforeAutospacing="0" w:afterAutospacing="0" w:line="360" w:lineRule="auto"/>
              <w:rPr>
                <w:rFonts w:ascii="宋体" w:hAnsi="宋体" w:eastAsia="宋体" w:cs="宋体"/>
                <w:sz w:val="18"/>
                <w:szCs w:val="18"/>
                <w:shd w:val="clear" w:color="auto" w:fill="FFFFFF"/>
                <w:vertAlign w:val="baseline"/>
              </w:rPr>
            </w:pPr>
          </w:p>
        </w:tc>
        <w:tc>
          <w:tcPr>
            <w:tcW w:w="2131" w:type="dxa"/>
          </w:tcPr>
          <w:p w14:paraId="2732DF86">
            <w:pPr>
              <w:pStyle w:val="5"/>
              <w:widowControl/>
              <w:spacing w:beforeAutospacing="0" w:afterAutospacing="0" w:line="360" w:lineRule="auto"/>
              <w:rPr>
                <w:rFonts w:ascii="宋体" w:hAnsi="宋体" w:eastAsia="宋体" w:cs="宋体"/>
                <w:sz w:val="18"/>
                <w:szCs w:val="18"/>
                <w:shd w:val="clear" w:color="auto" w:fill="FFFFFF"/>
                <w:vertAlign w:val="baseline"/>
              </w:rPr>
            </w:pPr>
          </w:p>
        </w:tc>
      </w:tr>
    </w:tbl>
    <w:p w14:paraId="400D2664">
      <w:pPr>
        <w:pStyle w:val="5"/>
        <w:widowControl/>
        <w:spacing w:beforeAutospacing="0" w:afterAutospacing="0" w:line="360" w:lineRule="auto"/>
        <w:ind w:firstLine="4160" w:firstLineChars="1300"/>
        <w:rPr>
          <w:rFonts w:hint="eastAsia" w:ascii="宋体" w:hAnsi="宋体" w:eastAsia="宋体" w:cs="宋体"/>
          <w:sz w:val="32"/>
          <w:szCs w:val="32"/>
          <w:shd w:val="clear" w:color="auto" w:fill="FFFFFF"/>
        </w:rPr>
      </w:pPr>
      <w:r>
        <w:rPr>
          <w:rFonts w:hint="eastAsia" w:ascii="宋体" w:hAnsi="宋体" w:eastAsia="宋体" w:cs="宋体"/>
          <w:sz w:val="32"/>
          <w:szCs w:val="32"/>
          <w:shd w:val="clear" w:color="auto" w:fill="FFFFFF"/>
          <w:lang w:val="en-US" w:eastAsia="zh-CN"/>
        </w:rPr>
        <w:t>经费</w:t>
      </w:r>
      <w:r>
        <w:rPr>
          <w:rFonts w:hint="eastAsia" w:ascii="宋体" w:hAnsi="宋体" w:eastAsia="宋体" w:cs="宋体"/>
          <w:sz w:val="32"/>
          <w:szCs w:val="32"/>
          <w:shd w:val="clear" w:color="auto" w:fill="FFFFFF"/>
        </w:rPr>
        <w:t>负责人签字：</w:t>
      </w:r>
    </w:p>
    <w:p w14:paraId="2D12BEA9">
      <w:pPr>
        <w:pStyle w:val="5"/>
        <w:widowControl/>
        <w:spacing w:beforeAutospacing="0" w:afterAutospacing="0" w:line="360" w:lineRule="auto"/>
        <w:ind w:firstLine="4160" w:firstLineChars="1300"/>
        <w:rPr>
          <w:rFonts w:hint="eastAsia" w:ascii="宋体" w:hAnsi="宋体" w:eastAsia="宋体" w:cs="宋体"/>
          <w:sz w:val="32"/>
          <w:szCs w:val="32"/>
          <w:shd w:val="clear" w:color="auto" w:fill="FFFFFF"/>
        </w:rPr>
      </w:pPr>
      <w:r>
        <w:rPr>
          <w:rFonts w:hint="eastAsia" w:ascii="宋体" w:hAnsi="宋体" w:eastAsia="宋体" w:cs="宋体"/>
          <w:sz w:val="32"/>
          <w:szCs w:val="32"/>
          <w:shd w:val="clear" w:color="auto" w:fill="FFFFFF"/>
          <w:lang w:val="en-US" w:eastAsia="zh-CN"/>
        </w:rPr>
        <w:t>经费</w:t>
      </w:r>
      <w:r>
        <w:rPr>
          <w:rFonts w:hint="eastAsia" w:ascii="宋体" w:hAnsi="宋体" w:eastAsia="宋体" w:cs="宋体"/>
          <w:sz w:val="32"/>
          <w:szCs w:val="32"/>
          <w:shd w:val="clear" w:color="auto" w:fill="FFFFFF"/>
        </w:rPr>
        <w:t>负责人</w:t>
      </w:r>
      <w:r>
        <w:rPr>
          <w:rFonts w:hint="default" w:ascii="宋体" w:hAnsi="宋体" w:eastAsia="宋体" w:cs="宋体"/>
          <w:sz w:val="32"/>
          <w:szCs w:val="32"/>
          <w:shd w:val="clear" w:color="auto" w:fill="FFFFFF"/>
        </w:rPr>
        <w:t>工号：</w:t>
      </w:r>
    </w:p>
    <w:p w14:paraId="07413A91">
      <w:pPr>
        <w:pStyle w:val="5"/>
        <w:widowControl/>
        <w:spacing w:beforeAutospacing="0" w:afterAutospacing="0" w:line="360" w:lineRule="auto"/>
        <w:ind w:firstLine="4160" w:firstLineChars="1300"/>
        <w:rPr>
          <w:rFonts w:ascii="宋体" w:hAnsi="宋体" w:eastAsia="宋体" w:cs="宋体"/>
          <w:sz w:val="13"/>
          <w:szCs w:val="13"/>
          <w:shd w:val="clear" w:color="auto" w:fill="FFFFFF"/>
        </w:rPr>
      </w:pPr>
      <w:r>
        <w:rPr>
          <w:rFonts w:hint="eastAsia" w:ascii="宋体" w:hAnsi="宋体" w:eastAsia="宋体" w:cs="宋体"/>
          <w:sz w:val="32"/>
          <w:szCs w:val="32"/>
          <w:shd w:val="clear" w:color="auto" w:fill="FFFFFF"/>
        </w:rPr>
        <w:t>签字日期：   年</w:t>
      </w:r>
      <w:r>
        <w:rPr>
          <w:rFonts w:hint="default" w:ascii="宋体" w:hAnsi="宋体" w:eastAsia="宋体" w:cs="宋体"/>
          <w:sz w:val="32"/>
          <w:szCs w:val="32"/>
          <w:shd w:val="clear" w:color="auto" w:fill="FFFFFF"/>
        </w:rPr>
        <w:t xml:space="preserve"> </w:t>
      </w:r>
      <w:r>
        <w:rPr>
          <w:rFonts w:hint="eastAsia" w:ascii="宋体" w:hAnsi="宋体" w:eastAsia="宋体" w:cs="宋体"/>
          <w:sz w:val="32"/>
          <w:szCs w:val="32"/>
          <w:shd w:val="clear" w:color="auto" w:fill="FFFFFF"/>
        </w:rPr>
        <w:t xml:space="preserve">  月 </w:t>
      </w:r>
      <w:r>
        <w:rPr>
          <w:rFonts w:hint="default" w:ascii="宋体" w:hAnsi="宋体" w:eastAsia="宋体" w:cs="宋体"/>
          <w:sz w:val="32"/>
          <w:szCs w:val="32"/>
          <w:shd w:val="clear" w:color="auto" w:fill="FFFFFF"/>
        </w:rPr>
        <w:t xml:space="preserve"> </w:t>
      </w:r>
      <w:r>
        <w:rPr>
          <w:rFonts w:hint="eastAsia" w:ascii="宋体" w:hAnsi="宋体" w:eastAsia="宋体" w:cs="宋体"/>
          <w:sz w:val="32"/>
          <w:szCs w:val="32"/>
          <w:shd w:val="clear" w:color="auto" w:fill="FFFFFF"/>
        </w:rPr>
        <w:t xml:space="preserve"> 日</w:t>
      </w:r>
    </w:p>
    <w:p w14:paraId="2F0A6292">
      <w:pPr>
        <w:pStyle w:val="12"/>
        <w:rPr>
          <w:sz w:val="13"/>
          <w:szCs w:val="13"/>
        </w:rPr>
      </w:pPr>
      <w:bookmarkStart w:id="0" w:name="_GoBack"/>
      <w:bookmarkEnd w:id="0"/>
      <w:r>
        <w:rPr>
          <w:sz w:val="13"/>
          <w:szCs w:val="13"/>
        </w:rPr>
        <w:t>窗体底端</w:t>
      </w:r>
    </w:p>
    <w:p w14:paraId="050846AC">
      <w:pPr>
        <w:rPr>
          <w:rFonts w:hint="eastAsia"/>
          <w:b/>
          <w:bCs/>
          <w:sz w:val="22"/>
          <w:szCs w:val="22"/>
          <w:lang w:val="en-US" w:eastAsia="zh-CN"/>
        </w:rPr>
      </w:pPr>
      <w:r>
        <w:rPr>
          <w:rFonts w:hint="eastAsia"/>
          <w:b/>
          <w:bCs/>
          <w:sz w:val="22"/>
          <w:szCs w:val="22"/>
          <w:lang w:val="en-US" w:eastAsia="zh-CN"/>
        </w:rPr>
        <w:t>注意：</w:t>
      </w:r>
    </w:p>
    <w:p w14:paraId="60DC0873">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bCs/>
          <w:sz w:val="22"/>
          <w:szCs w:val="22"/>
          <w:lang w:val="en-US" w:eastAsia="zh-CN"/>
        </w:rPr>
      </w:pPr>
      <w:r>
        <w:rPr>
          <w:rFonts w:hint="eastAsia"/>
          <w:b/>
          <w:bCs/>
          <w:sz w:val="22"/>
          <w:szCs w:val="22"/>
          <w:lang w:val="en-US" w:eastAsia="zh-CN"/>
        </w:rPr>
        <w:t>①请确保密码安全，避免经费损失。</w:t>
      </w:r>
    </w:p>
    <w:p w14:paraId="23D1522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bCs/>
          <w:sz w:val="22"/>
          <w:szCs w:val="22"/>
          <w:lang w:val="en-US" w:eastAsia="zh-CN"/>
        </w:rPr>
      </w:pPr>
      <w:r>
        <w:rPr>
          <w:rFonts w:hint="eastAsia"/>
          <w:b/>
          <w:bCs/>
          <w:sz w:val="22"/>
          <w:szCs w:val="22"/>
          <w:lang w:val="en-US" w:eastAsia="zh-CN"/>
        </w:rPr>
        <w:t>②请及时注意课题组内消费情况。</w:t>
      </w:r>
    </w:p>
    <w:p w14:paraId="1CF6015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bCs/>
          <w:sz w:val="22"/>
          <w:szCs w:val="22"/>
          <w:lang w:val="en-US" w:eastAsia="zh-CN"/>
        </w:rPr>
      </w:pPr>
      <w:r>
        <w:rPr>
          <w:rFonts w:hint="eastAsia"/>
          <w:b/>
          <w:bCs/>
          <w:sz w:val="22"/>
          <w:szCs w:val="22"/>
          <w:lang w:val="en-US" w:eastAsia="zh-CN"/>
        </w:rPr>
        <w:t>③请注意课题组成员是否均为自己同意使用经费的人员，如有不明人员，请及时清理。</w:t>
      </w:r>
    </w:p>
    <w:p w14:paraId="007C2B97">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bCs/>
          <w:sz w:val="22"/>
          <w:szCs w:val="22"/>
          <w:lang w:val="en-US" w:eastAsia="zh-CN"/>
        </w:rPr>
      </w:pPr>
      <w:r>
        <w:rPr>
          <w:rFonts w:hint="eastAsia" w:ascii="微软雅黑" w:hAnsi="微软雅黑" w:eastAsia="微软雅黑" w:cs="微软雅黑"/>
          <w:b/>
          <w:bCs/>
          <w:sz w:val="22"/>
          <w:szCs w:val="22"/>
          <w:lang w:val="en-US" w:eastAsia="zh-CN"/>
        </w:rPr>
        <w:t>④</w:t>
      </w:r>
      <w:r>
        <w:rPr>
          <w:rFonts w:hint="eastAsia"/>
          <w:b/>
          <w:bCs/>
          <w:sz w:val="22"/>
          <w:szCs w:val="22"/>
          <w:lang w:val="en-US" w:eastAsia="zh-CN"/>
        </w:rPr>
        <w:t>需要使用到收费仪器或者50万以上的大型仪器时必填</w:t>
      </w:r>
    </w:p>
    <w:sectPr>
      <w:pgSz w:w="11906" w:h="16838"/>
      <w:pgMar w:top="1440" w:right="1800" w:bottom="13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488"/>
    <w:rsid w:val="000F7805"/>
    <w:rsid w:val="001470C5"/>
    <w:rsid w:val="00372901"/>
    <w:rsid w:val="004363DC"/>
    <w:rsid w:val="004535A5"/>
    <w:rsid w:val="004A6488"/>
    <w:rsid w:val="00552FA8"/>
    <w:rsid w:val="00574B76"/>
    <w:rsid w:val="005967D9"/>
    <w:rsid w:val="00600AE1"/>
    <w:rsid w:val="00717F86"/>
    <w:rsid w:val="00770220"/>
    <w:rsid w:val="008170E2"/>
    <w:rsid w:val="00860DC2"/>
    <w:rsid w:val="008C756B"/>
    <w:rsid w:val="009E116B"/>
    <w:rsid w:val="00AC24C1"/>
    <w:rsid w:val="00AD0FA7"/>
    <w:rsid w:val="00B27F35"/>
    <w:rsid w:val="00B50AF2"/>
    <w:rsid w:val="00BE3BBE"/>
    <w:rsid w:val="00CC7703"/>
    <w:rsid w:val="00E25E13"/>
    <w:rsid w:val="00E34760"/>
    <w:rsid w:val="00FE0F48"/>
    <w:rsid w:val="07502E1E"/>
    <w:rsid w:val="0D3410DE"/>
    <w:rsid w:val="0FC37D0C"/>
    <w:rsid w:val="112639C2"/>
    <w:rsid w:val="14AF4E9A"/>
    <w:rsid w:val="161E5F11"/>
    <w:rsid w:val="17442044"/>
    <w:rsid w:val="1D002E16"/>
    <w:rsid w:val="1F6439AE"/>
    <w:rsid w:val="1FCB0C62"/>
    <w:rsid w:val="20BB62F2"/>
    <w:rsid w:val="2100223E"/>
    <w:rsid w:val="219657B5"/>
    <w:rsid w:val="220C4EBE"/>
    <w:rsid w:val="25FD762D"/>
    <w:rsid w:val="264E2DC2"/>
    <w:rsid w:val="266749E9"/>
    <w:rsid w:val="273A12F3"/>
    <w:rsid w:val="2C0E3D24"/>
    <w:rsid w:val="31E87B30"/>
    <w:rsid w:val="32940EA2"/>
    <w:rsid w:val="33047FBB"/>
    <w:rsid w:val="33482E8A"/>
    <w:rsid w:val="36900194"/>
    <w:rsid w:val="376008E5"/>
    <w:rsid w:val="399F30E7"/>
    <w:rsid w:val="3C9712F4"/>
    <w:rsid w:val="3F5D0EFA"/>
    <w:rsid w:val="3FF8255C"/>
    <w:rsid w:val="486F6E9F"/>
    <w:rsid w:val="49C900C7"/>
    <w:rsid w:val="4B3125BF"/>
    <w:rsid w:val="4CB15281"/>
    <w:rsid w:val="5004300B"/>
    <w:rsid w:val="52606D29"/>
    <w:rsid w:val="52B25AA9"/>
    <w:rsid w:val="56887102"/>
    <w:rsid w:val="56FB091F"/>
    <w:rsid w:val="57163A13"/>
    <w:rsid w:val="59EE4AD7"/>
    <w:rsid w:val="5C0868C5"/>
    <w:rsid w:val="5DE27174"/>
    <w:rsid w:val="5EBF69B6"/>
    <w:rsid w:val="5FF537AB"/>
    <w:rsid w:val="620734E1"/>
    <w:rsid w:val="6770788B"/>
    <w:rsid w:val="67AB26C3"/>
    <w:rsid w:val="67FD5AA9"/>
    <w:rsid w:val="695822BB"/>
    <w:rsid w:val="6AA42274"/>
    <w:rsid w:val="6BBB2608"/>
    <w:rsid w:val="6CF47DE4"/>
    <w:rsid w:val="6E8D6924"/>
    <w:rsid w:val="6EF464AE"/>
    <w:rsid w:val="70B01CCA"/>
    <w:rsid w:val="71696F2B"/>
    <w:rsid w:val="747C7DB5"/>
    <w:rsid w:val="76B038E1"/>
    <w:rsid w:val="78890746"/>
    <w:rsid w:val="79E5228B"/>
    <w:rsid w:val="7A87456B"/>
    <w:rsid w:val="7E5C3A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4"/>
    <w:qFormat/>
    <w:uiPriority w:val="0"/>
    <w:pPr>
      <w:tabs>
        <w:tab w:val="center" w:pos="4153"/>
        <w:tab w:val="right" w:pos="8306"/>
      </w:tabs>
      <w:snapToGrid w:val="0"/>
      <w:jc w:val="left"/>
    </w:pPr>
    <w:rPr>
      <w:sz w:val="18"/>
      <w:szCs w:val="18"/>
    </w:rPr>
  </w:style>
  <w:style w:type="paragraph" w:styleId="4">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_Style 8"/>
    <w:basedOn w:val="1"/>
    <w:next w:val="1"/>
    <w:qFormat/>
    <w:uiPriority w:val="0"/>
    <w:pPr>
      <w:pBdr>
        <w:bottom w:val="single" w:color="auto" w:sz="6" w:space="1"/>
      </w:pBdr>
      <w:jc w:val="center"/>
    </w:pPr>
    <w:rPr>
      <w:rFonts w:ascii="Arial" w:eastAsia="宋体"/>
      <w:vanish/>
      <w:sz w:val="16"/>
    </w:rPr>
  </w:style>
  <w:style w:type="paragraph" w:customStyle="1" w:styleId="12">
    <w:name w:val="_Style 9"/>
    <w:basedOn w:val="1"/>
    <w:next w:val="1"/>
    <w:qFormat/>
    <w:uiPriority w:val="0"/>
    <w:pPr>
      <w:pBdr>
        <w:top w:val="single" w:color="auto" w:sz="6" w:space="1"/>
      </w:pBdr>
      <w:jc w:val="center"/>
    </w:pPr>
    <w:rPr>
      <w:rFonts w:ascii="Arial" w:eastAsia="宋体"/>
      <w:vanish/>
      <w:sz w:val="16"/>
    </w:rPr>
  </w:style>
  <w:style w:type="character" w:customStyle="1" w:styleId="13">
    <w:name w:val="页眉 字符"/>
    <w:basedOn w:val="8"/>
    <w:link w:val="4"/>
    <w:qFormat/>
    <w:uiPriority w:val="0"/>
    <w:rPr>
      <w:kern w:val="2"/>
      <w:sz w:val="18"/>
      <w:szCs w:val="18"/>
    </w:rPr>
  </w:style>
  <w:style w:type="character" w:customStyle="1" w:styleId="14">
    <w:name w:val="页脚 字符"/>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398</Words>
  <Characters>399</Characters>
  <Lines>1</Lines>
  <Paragraphs>1</Paragraphs>
  <TotalTime>2</TotalTime>
  <ScaleCrop>false</ScaleCrop>
  <LinksUpToDate>false</LinksUpToDate>
  <CharactersWithSpaces>450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2020-11-06T12:19:00Z</dcterms:created>
  <dc:creator>my</dc:creator>
  <cp:lastModifiedBy>小谢</cp:lastModifiedBy>
  <cp:lastPrinted>2020-10-30T11:00:00Z</cp:lastPrinted>
  <dcterms:modified xsi:type="dcterms:W3CDTF">2025-09-10T02:48:17Z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eyJoZGlkIjoiYjA1NDZkYTQ3YjdmNjQzYmNhNDg3NjU3YjkyNDc4ZmQiLCJ1c2VySWQiOiIyMDc0MDM4OTYifQ==</vt:lpwstr>
  </property>
  <property fmtid="{D5CDD505-2E9C-101B-9397-08002B2CF9AE}" pid="4" name="ICV">
    <vt:lpwstr>6513FD8E689F0EBB8DCA7468BD5E986E_43</vt:lpwstr>
  </property>
</Properties>
</file>